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80" w:rsidRDefault="00DC059C" w:rsidP="003B56AC">
      <w:pPr>
        <w:rPr>
          <w:rtl/>
        </w:rPr>
      </w:pPr>
      <w:r>
        <w:rPr>
          <w:rFonts w:hint="cs"/>
          <w:rtl/>
        </w:rPr>
        <w:t>فرم ارزیابی مهارتهای عملی</w:t>
      </w:r>
      <w:r w:rsidR="0089704F">
        <w:rPr>
          <w:rFonts w:hint="cs"/>
          <w:rtl/>
        </w:rPr>
        <w:t xml:space="preserve"> </w:t>
      </w:r>
      <w:r w:rsidR="003B56AC">
        <w:rPr>
          <w:rFonts w:hint="cs"/>
          <w:rtl/>
        </w:rPr>
        <w:t>فلوراید تراپی</w:t>
      </w:r>
      <w:r w:rsidR="0089704F">
        <w:rPr>
          <w:rFonts w:hint="cs"/>
          <w:rtl/>
        </w:rPr>
        <w:t xml:space="preserve"> </w:t>
      </w:r>
      <w:r>
        <w:rPr>
          <w:rFonts w:hint="cs"/>
          <w:rtl/>
        </w:rPr>
        <w:t xml:space="preserve">دانشجویان </w:t>
      </w:r>
      <w:r w:rsidR="0089704F">
        <w:rPr>
          <w:rFonts w:hint="cs"/>
          <w:rtl/>
        </w:rPr>
        <w:t>س</w:t>
      </w:r>
      <w:r>
        <w:rPr>
          <w:rFonts w:hint="cs"/>
          <w:rtl/>
        </w:rPr>
        <w:t>لامت دهان و دندانپزشکی اجتماعی از طریق مشاهده مستقیم (</w:t>
      </w:r>
      <w:r>
        <w:t>DOPS</w:t>
      </w:r>
      <w:r>
        <w:rPr>
          <w:rFonts w:hint="cs"/>
          <w:rtl/>
        </w:rPr>
        <w:t>)</w:t>
      </w:r>
    </w:p>
    <w:p w:rsidR="00DC059C" w:rsidRDefault="00DC059C">
      <w:pPr>
        <w:rPr>
          <w:rtl/>
        </w:rPr>
      </w:pPr>
      <w:r>
        <w:rPr>
          <w:rFonts w:hint="cs"/>
          <w:rtl/>
        </w:rPr>
        <w:t>واحد: ...........     تاریخ: ................   نام آزمون شونده:...................   نام آزمون گیرنده: 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1198"/>
        <w:gridCol w:w="3825"/>
        <w:gridCol w:w="850"/>
        <w:gridCol w:w="993"/>
        <w:gridCol w:w="992"/>
        <w:gridCol w:w="992"/>
      </w:tblGrid>
      <w:tr w:rsidR="0089704F" w:rsidTr="00C45408">
        <w:tc>
          <w:tcPr>
            <w:tcW w:w="1198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850" w:type="dxa"/>
          </w:tcPr>
          <w:p w:rsidR="00C45408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ضعیف</w:t>
            </w:r>
          </w:p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(0-6)</w:t>
            </w:r>
          </w:p>
        </w:tc>
        <w:tc>
          <w:tcPr>
            <w:tcW w:w="993" w:type="dxa"/>
          </w:tcPr>
          <w:p w:rsidR="00C45408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کمتر از حد انتظار </w:t>
            </w:r>
          </w:p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(6-12)</w:t>
            </w:r>
          </w:p>
        </w:tc>
        <w:tc>
          <w:tcPr>
            <w:tcW w:w="992" w:type="dxa"/>
          </w:tcPr>
          <w:p w:rsidR="00C45408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قابل قبول</w:t>
            </w:r>
          </w:p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(12-17)</w:t>
            </w: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عالی (17-20)</w:t>
            </w: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برقراری ارتباط با بیمار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سلام و احوالپرسی و پرسیدن نام بیمار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توضیح در مورد اهمیت کار به بیمار و والدین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رعایت اصول کنترل عفونت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بستن پیش بند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کاور سطوح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وسایل محافظت فردی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ایزولاسیون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استفاده صحیح از ساکشن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3B56AC" w:rsidTr="00C45408">
        <w:tc>
          <w:tcPr>
            <w:tcW w:w="1198" w:type="dxa"/>
            <w:vMerge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3825" w:type="dxa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>پوزیشن صحیح یونیت</w:t>
            </w:r>
          </w:p>
        </w:tc>
        <w:tc>
          <w:tcPr>
            <w:tcW w:w="850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3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ایزولاسیون با رل پنبه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3B56AC" w:rsidTr="00C45408">
        <w:tc>
          <w:tcPr>
            <w:tcW w:w="1198" w:type="dxa"/>
            <w:vMerge w:val="restart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>قرار دادن ژل فلوراید</w:t>
            </w:r>
          </w:p>
        </w:tc>
        <w:tc>
          <w:tcPr>
            <w:tcW w:w="3825" w:type="dxa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>رعایت مدت زمان صحیح</w:t>
            </w:r>
          </w:p>
        </w:tc>
        <w:tc>
          <w:tcPr>
            <w:tcW w:w="850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3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</w:tr>
      <w:tr w:rsidR="003B56AC" w:rsidTr="00C45408">
        <w:tc>
          <w:tcPr>
            <w:tcW w:w="1198" w:type="dxa"/>
            <w:vMerge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3825" w:type="dxa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>کنترل ایزولاسیون</w:t>
            </w:r>
          </w:p>
        </w:tc>
        <w:tc>
          <w:tcPr>
            <w:tcW w:w="850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3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</w:tr>
      <w:tr w:rsidR="003B56AC" w:rsidTr="00C45408">
        <w:tc>
          <w:tcPr>
            <w:tcW w:w="1198" w:type="dxa"/>
            <w:vMerge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3825" w:type="dxa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>جلوگیری از بلعیدن</w:t>
            </w:r>
          </w:p>
        </w:tc>
        <w:tc>
          <w:tcPr>
            <w:tcW w:w="850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3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</w:tr>
      <w:tr w:rsidR="003B56AC" w:rsidTr="003B56AC">
        <w:trPr>
          <w:trHeight w:val="315"/>
        </w:trPr>
        <w:tc>
          <w:tcPr>
            <w:tcW w:w="1198" w:type="dxa"/>
            <w:vMerge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3825" w:type="dxa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پاک کردن فلوراید </w:t>
            </w:r>
          </w:p>
        </w:tc>
        <w:tc>
          <w:tcPr>
            <w:tcW w:w="850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3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</w:tr>
      <w:tr w:rsidR="003B56AC" w:rsidTr="003B56AC">
        <w:trPr>
          <w:trHeight w:val="263"/>
        </w:trPr>
        <w:tc>
          <w:tcPr>
            <w:tcW w:w="1198" w:type="dxa"/>
            <w:vMerge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3825" w:type="dxa"/>
          </w:tcPr>
          <w:p w:rsidR="003B56AC" w:rsidRDefault="003B56AC">
            <w:pPr>
              <w:rPr>
                <w:rtl/>
              </w:rPr>
            </w:pPr>
            <w:r>
              <w:rPr>
                <w:rFonts w:hint="cs"/>
                <w:rtl/>
              </w:rPr>
              <w:t>انجام توصیه های لازم به بیمار</w:t>
            </w:r>
          </w:p>
        </w:tc>
        <w:tc>
          <w:tcPr>
            <w:tcW w:w="850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3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  <w:tc>
          <w:tcPr>
            <w:tcW w:w="992" w:type="dxa"/>
          </w:tcPr>
          <w:p w:rsidR="003B56AC" w:rsidRDefault="003B56AC">
            <w:pPr>
              <w:rPr>
                <w:rtl/>
              </w:rPr>
            </w:pPr>
          </w:p>
        </w:tc>
      </w:tr>
      <w:tr w:rsidR="00D02AC4" w:rsidTr="00560691">
        <w:trPr>
          <w:trHeight w:val="263"/>
        </w:trPr>
        <w:tc>
          <w:tcPr>
            <w:tcW w:w="1198" w:type="dxa"/>
          </w:tcPr>
          <w:p w:rsidR="00D02AC4" w:rsidRDefault="00D02AC4">
            <w:pPr>
              <w:rPr>
                <w:rtl/>
              </w:rPr>
            </w:pPr>
            <w:r>
              <w:rPr>
                <w:rFonts w:hint="cs"/>
                <w:rtl/>
              </w:rPr>
              <w:t>ارزیابی نهایی</w:t>
            </w:r>
          </w:p>
        </w:tc>
        <w:tc>
          <w:tcPr>
            <w:tcW w:w="7652" w:type="dxa"/>
            <w:gridSpan w:val="5"/>
          </w:tcPr>
          <w:p w:rsidR="00D02AC4" w:rsidRDefault="00D02AC4">
            <w:pPr>
              <w:rPr>
                <w:rtl/>
              </w:rPr>
            </w:pPr>
          </w:p>
        </w:tc>
      </w:tr>
    </w:tbl>
    <w:p w:rsidR="00DC059C" w:rsidRDefault="00DC059C">
      <w:pPr>
        <w:rPr>
          <w:rtl/>
        </w:rPr>
      </w:pPr>
    </w:p>
    <w:p w:rsidR="003B56AC" w:rsidRDefault="003B56AC" w:rsidP="003B56AC">
      <w:pPr>
        <w:rPr>
          <w:rtl/>
        </w:rPr>
      </w:pPr>
      <w:r>
        <w:rPr>
          <w:rFonts w:hint="cs"/>
          <w:rtl/>
        </w:rPr>
        <w:t>فرم ارزیابی مهارتهای عملی آموزش بهداشت دانشجویان سلامت دهان و دندانپزشکی اجتماعی از طریق مشاهده مستقیم (</w:t>
      </w:r>
      <w:r>
        <w:t>DOPS</w:t>
      </w:r>
      <w:r>
        <w:rPr>
          <w:rFonts w:hint="cs"/>
          <w:rtl/>
        </w:rPr>
        <w:t>)</w:t>
      </w:r>
    </w:p>
    <w:p w:rsidR="00DC059C" w:rsidRDefault="00DC059C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198"/>
        <w:gridCol w:w="3825"/>
        <w:gridCol w:w="850"/>
        <w:gridCol w:w="993"/>
        <w:gridCol w:w="992"/>
        <w:gridCol w:w="992"/>
      </w:tblGrid>
      <w:tr w:rsidR="006F3D1C" w:rsidTr="00C63273">
        <w:tc>
          <w:tcPr>
            <w:tcW w:w="1198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850" w:type="dxa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ضعیف</w:t>
            </w:r>
          </w:p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(0-6)</w:t>
            </w:r>
          </w:p>
        </w:tc>
        <w:tc>
          <w:tcPr>
            <w:tcW w:w="993" w:type="dxa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کمتر از حد انتظار </w:t>
            </w:r>
          </w:p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(6-12)</w:t>
            </w: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قابل قبول</w:t>
            </w:r>
          </w:p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(12-17)</w:t>
            </w: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عالی (17-20)</w:t>
            </w:r>
          </w:p>
        </w:tc>
      </w:tr>
      <w:tr w:rsidR="006F3D1C" w:rsidTr="00C63273">
        <w:tc>
          <w:tcPr>
            <w:tcW w:w="1198" w:type="dxa"/>
            <w:vMerge w:val="restart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برقراری ارتباط با بیمار</w:t>
            </w:r>
          </w:p>
        </w:tc>
        <w:tc>
          <w:tcPr>
            <w:tcW w:w="3825" w:type="dxa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سلام و احوالپرسی و پرسیدن نام بیمار</w:t>
            </w:r>
          </w:p>
        </w:tc>
        <w:tc>
          <w:tcPr>
            <w:tcW w:w="850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</w:p>
        </w:tc>
      </w:tr>
      <w:tr w:rsidR="006F3D1C" w:rsidTr="00C63273">
        <w:tc>
          <w:tcPr>
            <w:tcW w:w="1198" w:type="dxa"/>
            <w:vMerge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6F3D1C" w:rsidRDefault="006F3D1C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توضیح در مورد اهمیت کار به بیمار و والدین</w:t>
            </w:r>
          </w:p>
        </w:tc>
        <w:tc>
          <w:tcPr>
            <w:tcW w:w="850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</w:p>
        </w:tc>
      </w:tr>
      <w:tr w:rsidR="00D02AC4" w:rsidTr="00C63273">
        <w:tc>
          <w:tcPr>
            <w:tcW w:w="1198" w:type="dxa"/>
            <w:vMerge w:val="restart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توضیح نحوه صحیح مسواک زدن</w:t>
            </w:r>
          </w:p>
        </w:tc>
        <w:tc>
          <w:tcPr>
            <w:tcW w:w="3825" w:type="dxa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نشان دادن ابزار آموزشی به بیمار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C63273"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نحوه صحیح گرفتن مسواک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C63273"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نحوه حرکت مسواک در هر کوادرانت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C63273"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D02AC4">
            <w:pPr>
              <w:rPr>
                <w:rtl/>
              </w:rPr>
            </w:pPr>
            <w:r>
              <w:rPr>
                <w:rFonts w:hint="cs"/>
                <w:rtl/>
              </w:rPr>
              <w:t>از بیمار بخواهد روی مدل آموزشی مسواک بزند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C63273"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اصلاح در صورت نیاز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6F3D1C" w:rsidTr="00C63273">
        <w:tc>
          <w:tcPr>
            <w:tcW w:w="1198" w:type="dxa"/>
            <w:vMerge w:val="restart"/>
          </w:tcPr>
          <w:p w:rsidR="006F3D1C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آموزش استفاده از نخ دندان</w:t>
            </w:r>
          </w:p>
        </w:tc>
        <w:tc>
          <w:tcPr>
            <w:tcW w:w="3825" w:type="dxa"/>
          </w:tcPr>
          <w:p w:rsidR="006F3D1C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نحوه گرفتن نخ دندان در دست</w:t>
            </w:r>
          </w:p>
        </w:tc>
        <w:tc>
          <w:tcPr>
            <w:tcW w:w="850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6F3D1C" w:rsidRDefault="006F3D1C" w:rsidP="00C63273">
            <w:pPr>
              <w:rPr>
                <w:rtl/>
              </w:rPr>
            </w:pPr>
          </w:p>
        </w:tc>
      </w:tr>
      <w:tr w:rsidR="00D02AC4" w:rsidTr="00C63273"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D02AC4">
            <w:pPr>
              <w:rPr>
                <w:rtl/>
              </w:rPr>
            </w:pPr>
            <w:r>
              <w:rPr>
                <w:rFonts w:hint="cs"/>
                <w:rtl/>
              </w:rPr>
              <w:t>نحوه صحیح استفاده از نخ دندان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C63273">
        <w:trPr>
          <w:trHeight w:val="315"/>
        </w:trPr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D02AC4">
            <w:pPr>
              <w:rPr>
                <w:rtl/>
              </w:rPr>
            </w:pPr>
            <w:r>
              <w:rPr>
                <w:rFonts w:hint="cs"/>
                <w:rtl/>
              </w:rPr>
              <w:t>از بیمار بخواهد روی مدل آموزشی نخ دندان بزند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C63273">
        <w:trPr>
          <w:trHeight w:val="263"/>
        </w:trPr>
        <w:tc>
          <w:tcPr>
            <w:tcW w:w="1198" w:type="dxa"/>
            <w:vMerge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3825" w:type="dxa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اصلاح در صورت نیاز</w:t>
            </w:r>
          </w:p>
        </w:tc>
        <w:tc>
          <w:tcPr>
            <w:tcW w:w="850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3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  <w:tc>
          <w:tcPr>
            <w:tcW w:w="992" w:type="dxa"/>
          </w:tcPr>
          <w:p w:rsidR="00D02AC4" w:rsidRDefault="00D02AC4" w:rsidP="00C63273">
            <w:pPr>
              <w:rPr>
                <w:rtl/>
              </w:rPr>
            </w:pPr>
          </w:p>
        </w:tc>
      </w:tr>
      <w:tr w:rsidR="00D02AC4" w:rsidTr="00DC22CF">
        <w:trPr>
          <w:trHeight w:val="263"/>
        </w:trPr>
        <w:tc>
          <w:tcPr>
            <w:tcW w:w="1198" w:type="dxa"/>
          </w:tcPr>
          <w:p w:rsidR="00D02AC4" w:rsidRDefault="00D02AC4" w:rsidP="00C63273">
            <w:pPr>
              <w:rPr>
                <w:rtl/>
              </w:rPr>
            </w:pPr>
            <w:r>
              <w:rPr>
                <w:rFonts w:hint="cs"/>
                <w:rtl/>
              </w:rPr>
              <w:t>ارزیابی نهایی</w:t>
            </w:r>
          </w:p>
        </w:tc>
        <w:tc>
          <w:tcPr>
            <w:tcW w:w="7652" w:type="dxa"/>
            <w:gridSpan w:val="5"/>
          </w:tcPr>
          <w:p w:rsidR="00D02AC4" w:rsidRDefault="00D02AC4" w:rsidP="00C63273">
            <w:pPr>
              <w:rPr>
                <w:rtl/>
              </w:rPr>
            </w:pPr>
          </w:p>
        </w:tc>
      </w:tr>
    </w:tbl>
    <w:p w:rsidR="00DC059C" w:rsidRDefault="00DC059C">
      <w:pPr>
        <w:rPr>
          <w:rtl/>
        </w:rPr>
      </w:pPr>
    </w:p>
    <w:p w:rsidR="00DC059C" w:rsidRDefault="00DC059C">
      <w:pPr>
        <w:rPr>
          <w:rtl/>
        </w:rPr>
      </w:pPr>
    </w:p>
    <w:sectPr w:rsidR="00DC059C" w:rsidSect="000436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59C"/>
    <w:rsid w:val="000436FC"/>
    <w:rsid w:val="00103EEE"/>
    <w:rsid w:val="003B532F"/>
    <w:rsid w:val="003B56AC"/>
    <w:rsid w:val="006F3D1C"/>
    <w:rsid w:val="007D0A4D"/>
    <w:rsid w:val="0089704F"/>
    <w:rsid w:val="008A6980"/>
    <w:rsid w:val="00BD7166"/>
    <w:rsid w:val="00C45408"/>
    <w:rsid w:val="00D02AC4"/>
    <w:rsid w:val="00DC059C"/>
    <w:rsid w:val="00F3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2019-12-10T07:25:00Z</dcterms:created>
  <dcterms:modified xsi:type="dcterms:W3CDTF">2019-12-10T07:25:00Z</dcterms:modified>
</cp:coreProperties>
</file>